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0EF" w:rsidRDefault="00FE00EF">
      <w:pPr>
        <w:keepNext/>
        <w:widowControl/>
        <w:ind w:left="142" w:right="-2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</w:pPr>
    </w:p>
    <w:p w:rsidR="00FE00EF" w:rsidRDefault="00FE00EF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highlight w:val="yellow"/>
          <w:lang w:bidi="ar-SA"/>
        </w:rPr>
      </w:pPr>
    </w:p>
    <w:p w:rsidR="00FE00EF" w:rsidRDefault="00D24733" w:rsidP="005E50B0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            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Опросный лист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участников публичных консультаций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="00C3550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экспертизе </w:t>
      </w:r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постановлени</w:t>
      </w:r>
      <w:r w:rsidR="00C3550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bookmarkStart w:id="0" w:name="_GoBack"/>
      <w:bookmarkEnd w:id="0"/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 от 01.11.2023 № 1480-п «О внесении изменений в постановление администрации </w:t>
      </w:r>
      <w:proofErr w:type="spellStart"/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 от 01.12.2020 № 2731-п «Об утверждении схемы размещения нестационарных торговых объектов на территории </w:t>
      </w:r>
      <w:proofErr w:type="spellStart"/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области» (в редакции постановлений от 22.04.2021 № 580-п, от 13.08.2021 № 1216-п, от 24.09.2021 № 1405-п, 04.08.2022 № 1113-п, от 01.02.2023 №121-п, от 05.05.2023 №562-п</w:t>
      </w:r>
      <w:proofErr w:type="gramEnd"/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от 21.08.2023 №1104-п)»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    (наименование предлагаемого правового регулирования)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Просим  Вас  заполнить  и  направить данную форму по адресу электронной 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почты: </w:t>
      </w:r>
      <w:hyperlink r:id="rId9" w:history="1">
        <w:r w:rsidR="005E50B0" w:rsidRPr="006A04AD">
          <w:rPr>
            <w:rStyle w:val="aa"/>
            <w:rFonts w:ascii="Times New Roman" w:eastAsia="Times New Roman" w:hAnsi="Times New Roman" w:cs="Times New Roman"/>
            <w:sz w:val="28"/>
            <w:szCs w:val="28"/>
            <w:lang w:bidi="ar-SA"/>
          </w:rPr>
          <w:t>ekonom-admsor@mail.ru</w:t>
        </w:r>
      </w:hyperlink>
      <w:r w:rsid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 </w:t>
      </w:r>
      <w:r w:rsid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31 июля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</w:t>
      </w:r>
      <w:r w:rsid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  включительно.  Разработчик  не  будет  иметь  возможности  проанализировать предложения,  направленные ему после указанного срока, а также направленные не в соответствии с настоящей формой.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                       Контактная информация 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Наименование участника:  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Сфера деятельности участника:            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Фамилия, имя, отчество контактного лица: 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Номер контактного телефона: 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Адрес электронной почты: 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1.  Актуальна  ли  проблема, на решение которой направлено предлагаемое государственное  регулирование?  Позволит  ли  предлагаемое государственное регулирование решить проблему?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2.  Является  ли  выбранный  вариант решения оптимальным? Существуют ли менее  затратные  и  (или) более эффективные способы решения проблемы? Если да, опишите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br/>
        <w:t>    3. Повлияет ли введение предлагаемого государственного регулирования на конкурентную  среду  в  отрасли,  будет  ли  способствовать необоснованному изменению  расстановки  сил  в  отрасли?  Если  да,  то как? По возможности приведите количественные оценки.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4.  Каких  положительных  эффектов  следует  ожидать  в случае введения предлагаемого   государственного   регулирования?  По  возможности  оцените предполагаемые   выгоды   субъектов  предпринимательской  и  инвестиционной деятельности. 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5.  Какие риски и негативные последствия для бизнеса могут возникнуть в случае    введения   предлагаемого   государственного   регулирования?   По возможности оцените издержки субъектов предпринимательской и инвестиционной деятельности. 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6.   Существуют   ли   в   предлагаемом  государственном  регулировании положения,  которые  необоснованно затрудняют ведение предпринимательской и инвестиционной деятельности? Приведите обоснования.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7. Какие, на Ваш взгляд, целесообразно применить исключения по введению государственного  регулирования  в отношении отдельных групп лиц? Приведите обоснование.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8.  Требуется  ли переходный период для вступления в силу предлагаемого государственного  регулирования  (если  да,  какова его продолжительность)? Какие  ограничения по срокам введения нового государственного регулирования необходимо учесть? &lt;*&gt;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9. Содержит ли проект акта: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положения, которые не соответствуют или противоречат нормативным правовым актам Российской Федерации;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    нормы, положения и термины, позволяющие их толковать неоднозначно;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выполнение которых не представляется возможным;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технические ошибки?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Если да, укажите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10.   Специальные  вопросы,  касающиеся  конкретных  положений  и  норм предлагаемого государственного регулирования &lt;*&gt;.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11.   Иные   предложения   и  замечания,  которые,  по  Вашему  мнению, целесообразно учесть в рамках оценки регулирующего воздействия.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lang w:bidi="ar-SA"/>
        </w:rPr>
        <w:t>    --------------------------------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&lt;*&gt; Заполняется  только  в  ходе  публичных  консультаций по обсуждению проекта нормативного правового акта.</w:t>
      </w:r>
    </w:p>
    <w:p w:rsidR="00FE00EF" w:rsidRDefault="00FE00EF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E00EF" w:rsidRDefault="00D24733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</w:t>
      </w: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sectPr w:rsidR="00FE00EF" w:rsidSect="00B93289">
      <w:pgSz w:w="11906" w:h="16838"/>
      <w:pgMar w:top="1134" w:right="851" w:bottom="1134" w:left="1701" w:header="0" w:footer="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FF5" w:rsidRDefault="00715FF5">
      <w:r>
        <w:separator/>
      </w:r>
    </w:p>
  </w:endnote>
  <w:endnote w:type="continuationSeparator" w:id="0">
    <w:p w:rsidR="00715FF5" w:rsidRDefault="0071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FF5" w:rsidRDefault="00715FF5">
      <w:r>
        <w:separator/>
      </w:r>
    </w:p>
  </w:footnote>
  <w:footnote w:type="continuationSeparator" w:id="0">
    <w:p w:rsidR="00715FF5" w:rsidRDefault="00715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F0F3C"/>
    <w:multiLevelType w:val="multilevel"/>
    <w:tmpl w:val="55E493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6115E60"/>
    <w:multiLevelType w:val="multilevel"/>
    <w:tmpl w:val="A2063986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AA91494"/>
    <w:multiLevelType w:val="multilevel"/>
    <w:tmpl w:val="5C56B2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0B07AD9"/>
    <w:multiLevelType w:val="multilevel"/>
    <w:tmpl w:val="522A7E1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E00EF"/>
    <w:rsid w:val="005D7B80"/>
    <w:rsid w:val="005E50B0"/>
    <w:rsid w:val="00715FF5"/>
    <w:rsid w:val="0071656B"/>
    <w:rsid w:val="008F6E56"/>
    <w:rsid w:val="009E1E97"/>
    <w:rsid w:val="00B93289"/>
    <w:rsid w:val="00C3550D"/>
    <w:rsid w:val="00D24733"/>
    <w:rsid w:val="00D906E1"/>
    <w:rsid w:val="00F5784F"/>
    <w:rsid w:val="00FE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ekonom-admso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48C6B-D45A-4FC0-8920-88DB50F13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2025-02-05T12:01:00Z</cp:lastPrinted>
  <dcterms:created xsi:type="dcterms:W3CDTF">2025-02-26T03:56:00Z</dcterms:created>
  <dcterms:modified xsi:type="dcterms:W3CDTF">2025-10-29T09:36:00Z</dcterms:modified>
  <dc:language>ru-RU</dc:language>
</cp:coreProperties>
</file>